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EE416" w14:textId="77777777" w:rsidR="004F3128" w:rsidRPr="008F2928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F2928">
        <w:rPr>
          <w:rFonts w:ascii="Times New Roman" w:hAnsi="Times New Roman" w:cs="Times New Roman"/>
          <w:sz w:val="24"/>
          <w:szCs w:val="24"/>
          <w:u w:val="single"/>
        </w:rPr>
        <w:t>Уважаемый покупатель!</w:t>
      </w:r>
    </w:p>
    <w:p w14:paraId="5F710525" w14:textId="77777777" w:rsidR="004F3128" w:rsidRPr="008F2928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F292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Благодарим Вас, что выбрали изделие нашей фирмы. </w:t>
      </w:r>
    </w:p>
    <w:p w14:paraId="0DDF3E87" w14:textId="77777777" w:rsidR="004F3128" w:rsidRPr="008F2928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2928">
        <w:rPr>
          <w:rFonts w:ascii="Times New Roman" w:hAnsi="Times New Roman" w:cs="Times New Roman"/>
          <w:sz w:val="24"/>
          <w:szCs w:val="24"/>
        </w:rPr>
        <w:t>Перед началом сборки и дальнейшей эксплуатации внимательно ознакомьтесь с настоящим руководством и следуйте его рекомендациям</w:t>
      </w:r>
    </w:p>
    <w:p w14:paraId="486E6B9A" w14:textId="77777777" w:rsidR="004F3128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  <w:r w:rsidRPr="007939C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F22D361" w14:textId="77777777" w:rsidR="004F3128" w:rsidRPr="009A4A99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4A99">
        <w:rPr>
          <w:rFonts w:ascii="Times New Roman" w:hAnsi="Times New Roman" w:cs="Times New Roman"/>
          <w:b/>
          <w:bCs/>
          <w:sz w:val="28"/>
          <w:szCs w:val="28"/>
        </w:rPr>
        <w:t>ИНСТРУКЦИЯ ПО БЕЗОПАСНОЙ ЭКСПЛУАТАЦИИ И</w:t>
      </w:r>
    </w:p>
    <w:p w14:paraId="06140151" w14:textId="77777777" w:rsidR="004F3128" w:rsidRPr="009A4A99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4A99">
        <w:rPr>
          <w:rFonts w:ascii="Times New Roman" w:hAnsi="Times New Roman" w:cs="Times New Roman"/>
          <w:b/>
          <w:bCs/>
          <w:sz w:val="28"/>
          <w:szCs w:val="28"/>
        </w:rPr>
        <w:t xml:space="preserve">ПРАВИЛАМ УХОДА ЗА МЕБЕЛЬЮ БЫТОВОЙ </w:t>
      </w:r>
      <w:r>
        <w:rPr>
          <w:rFonts w:ascii="Times New Roman" w:hAnsi="Times New Roman" w:cs="Times New Roman"/>
          <w:b/>
          <w:bCs/>
          <w:sz w:val="28"/>
          <w:szCs w:val="28"/>
        </w:rPr>
        <w:t>ДЛ</w:t>
      </w:r>
      <w:r w:rsidRPr="009A4A99">
        <w:rPr>
          <w:rFonts w:ascii="Times New Roman" w:hAnsi="Times New Roman" w:cs="Times New Roman"/>
          <w:b/>
          <w:bCs/>
          <w:sz w:val="28"/>
          <w:szCs w:val="28"/>
        </w:rPr>
        <w:t xml:space="preserve">Я СИДЕНИЯ И ЛЕЖАНИЯ </w:t>
      </w:r>
    </w:p>
    <w:p w14:paraId="48832212" w14:textId="77777777" w:rsidR="004F3128" w:rsidRPr="008F2928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292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F2928">
        <w:rPr>
          <w:rFonts w:ascii="Times New Roman" w:hAnsi="Times New Roman" w:cs="Times New Roman"/>
          <w:sz w:val="24"/>
          <w:szCs w:val="24"/>
        </w:rPr>
        <w:t>(Диван-кровать угловой, диван-кровать, кресло для отдыха)</w:t>
      </w:r>
    </w:p>
    <w:p w14:paraId="69BED55E" w14:textId="77777777" w:rsidR="004F3128" w:rsidRDefault="004F3128" w:rsidP="004F31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590C6644" w14:textId="618C0359" w:rsidR="004F3128" w:rsidRDefault="004F3128" w:rsidP="00714B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9A4A99">
        <w:rPr>
          <w:rFonts w:ascii="Times New Roman" w:hAnsi="Times New Roman" w:cs="Times New Roman"/>
          <w:sz w:val="28"/>
          <w:szCs w:val="28"/>
        </w:rPr>
        <w:t xml:space="preserve">. </w:t>
      </w:r>
      <w:r w:rsidRPr="009A4A99">
        <w:rPr>
          <w:rStyle w:val="fontstyle01"/>
          <w:rFonts w:ascii="Times New Roman" w:hAnsi="Times New Roman" w:cs="Times New Roman"/>
          <w:sz w:val="28"/>
          <w:szCs w:val="28"/>
        </w:rPr>
        <w:t xml:space="preserve">При транспортировке </w:t>
      </w:r>
      <w:r>
        <w:rPr>
          <w:rStyle w:val="fontstyle01"/>
          <w:rFonts w:ascii="Times New Roman" w:hAnsi="Times New Roman" w:cs="Times New Roman"/>
          <w:sz w:val="28"/>
          <w:szCs w:val="28"/>
        </w:rPr>
        <w:t>изделия</w:t>
      </w:r>
      <w:r w:rsidRPr="009A4A99">
        <w:rPr>
          <w:rStyle w:val="fontstyle01"/>
          <w:rFonts w:ascii="Times New Roman" w:hAnsi="Times New Roman" w:cs="Times New Roman"/>
          <w:sz w:val="28"/>
          <w:szCs w:val="28"/>
        </w:rPr>
        <w:t xml:space="preserve"> при отрицательной температуре необходимо до начала эксплуатации выдержать его в теплом помещении</w:t>
      </w:r>
      <w:r w:rsidR="00714B1A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Pr="009A4A99">
        <w:rPr>
          <w:rStyle w:val="fontstyle01"/>
          <w:rFonts w:ascii="Times New Roman" w:hAnsi="Times New Roman" w:cs="Times New Roman"/>
          <w:sz w:val="28"/>
          <w:szCs w:val="28"/>
        </w:rPr>
        <w:t>без механического воздействия не менее суток.</w:t>
      </w:r>
      <w:r w:rsidRPr="009A4A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BBC26DA" w14:textId="77777777" w:rsidR="004F3128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A4A99">
        <w:rPr>
          <w:rFonts w:ascii="Times New Roman" w:hAnsi="Times New Roman" w:cs="Times New Roman"/>
          <w:sz w:val="28"/>
          <w:szCs w:val="28"/>
        </w:rPr>
        <w:t xml:space="preserve">Не допускается содержать мебель в сырых, непроветриваемых помещениях. </w:t>
      </w:r>
      <w:r w:rsidRPr="008C5976">
        <w:rPr>
          <w:rFonts w:ascii="Times New Roman" w:hAnsi="Times New Roman" w:cs="Times New Roman"/>
          <w:sz w:val="28"/>
          <w:szCs w:val="28"/>
        </w:rPr>
        <w:t>Мебель рекомендуется эксплуатировать в помещении с температурой воздуха не ниже +10°С с относительной влажностью 45-70%.</w:t>
      </w:r>
      <w:r w:rsidRPr="008C59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следует поддерживать в течение продолжительного времени условия крайней влажности или сухости в помещении, а тем более допускать их периодическую смену.</w:t>
      </w:r>
    </w:p>
    <w:p w14:paraId="0C2B6578" w14:textId="77777777" w:rsidR="004F3128" w:rsidRPr="009A4A99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A4A99">
        <w:rPr>
          <w:rFonts w:ascii="Times New Roman" w:hAnsi="Times New Roman" w:cs="Times New Roman"/>
          <w:sz w:val="28"/>
          <w:szCs w:val="28"/>
        </w:rPr>
        <w:t>. Мебельная продукция, поставляемая в разобранном виде, должна собираться в соответствии с приложенной изготовителем инструкцией по сборке.</w:t>
      </w:r>
    </w:p>
    <w:p w14:paraId="77E07220" w14:textId="77777777" w:rsidR="004F3128" w:rsidRPr="009A4A99" w:rsidRDefault="004F3128" w:rsidP="7D157A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7D157AF2">
        <w:rPr>
          <w:rFonts w:ascii="Times New Roman" w:hAnsi="Times New Roman" w:cs="Times New Roman"/>
          <w:sz w:val="28"/>
          <w:szCs w:val="28"/>
        </w:rPr>
        <w:t xml:space="preserve">4. Использование мебельной продукции, выпущенной в обращение, должно осуществляться по назначению изделия мебели, с учетом допустимых предельных нагрузок: в вертикальном направлении - до 100 даН*; в направлении, не совпадающем с </w:t>
      </w:r>
      <w:r w:rsidRPr="7D157AF2">
        <w:rPr>
          <w:rFonts w:ascii="Times New Roman" w:eastAsia="Times New Roman" w:hAnsi="Times New Roman" w:cs="Times New Roman"/>
          <w:sz w:val="28"/>
          <w:szCs w:val="28"/>
        </w:rPr>
        <w:t xml:space="preserve">вертикальной осью - до 30 даН*, прочность подлокотников в горизонтальном (боковом) направлении – 30 даН*, а в вертикальном – 70 даН*. Нагрузка на изделия мебели должна распределяться равномерно и не превышать допустимую норму. </w:t>
      </w:r>
      <w:r w:rsidRPr="7D157AF2">
        <w:rPr>
          <w:rStyle w:val="fontstyle01"/>
          <w:rFonts w:ascii="Times New Roman" w:eastAsia="Times New Roman" w:hAnsi="Times New Roman" w:cs="Times New Roman"/>
          <w:sz w:val="28"/>
          <w:szCs w:val="28"/>
        </w:rPr>
        <w:t>Не рекомендуется вставать ногами на изделие и его части, сидеть на боковинах, использовать спальное место для прыжков и прочих физических упражнений.</w:t>
      </w:r>
      <w:r w:rsidRPr="7D157AF2">
        <w:rPr>
          <w:rFonts w:ascii="Times New Roman" w:eastAsia="Times New Roman" w:hAnsi="Times New Roman" w:cs="Times New Roman"/>
        </w:rPr>
        <w:t xml:space="preserve">  </w:t>
      </w:r>
      <w:r w:rsidRPr="7D157AF2">
        <w:rPr>
          <w:rFonts w:ascii="Times New Roman" w:eastAsia="Times New Roman" w:hAnsi="Times New Roman" w:cs="Times New Roman"/>
          <w:sz w:val="28"/>
          <w:szCs w:val="28"/>
        </w:rPr>
        <w:t xml:space="preserve"> (Примечание: * нагрузке (усилию) в 1 даН приблизительно соответствует воздействие веса в 1 кг).</w:t>
      </w:r>
    </w:p>
    <w:p w14:paraId="7887250A" w14:textId="77777777" w:rsidR="004F3128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7D157AF2">
        <w:rPr>
          <w:rFonts w:ascii="Times New Roman" w:eastAsia="Times New Roman" w:hAnsi="Times New Roman" w:cs="Times New Roman"/>
          <w:sz w:val="28"/>
          <w:szCs w:val="28"/>
        </w:rPr>
        <w:t>5. Нельзя располагать мебель вблизи о</w:t>
      </w:r>
      <w:r w:rsidRPr="7D157AF2">
        <w:rPr>
          <w:rFonts w:ascii="Times New Roman" w:hAnsi="Times New Roman" w:cs="Times New Roman"/>
          <w:sz w:val="28"/>
          <w:szCs w:val="28"/>
        </w:rPr>
        <w:t xml:space="preserve">топительных приборов, вплотную к сырым стенам, ставить под прямые солнечные лучи. </w:t>
      </w:r>
    </w:p>
    <w:p w14:paraId="73A4F4BB" w14:textId="77777777" w:rsidR="004F3128" w:rsidRPr="00504FA1" w:rsidRDefault="004F3128" w:rsidP="7D157AF2">
      <w:pPr>
        <w:spacing w:after="0" w:line="240" w:lineRule="auto"/>
        <w:ind w:firstLine="567"/>
        <w:jc w:val="both"/>
        <w:rPr>
          <w:rStyle w:val="fontstyle01"/>
          <w:rFonts w:ascii="Times New Roman" w:eastAsia="Times New Roman" w:hAnsi="Times New Roman" w:cs="Times New Roman"/>
          <w:color w:val="auto"/>
          <w:sz w:val="28"/>
          <w:szCs w:val="28"/>
        </w:rPr>
      </w:pPr>
      <w:r w:rsidRPr="7D157AF2">
        <w:rPr>
          <w:rFonts w:ascii="Times New Roman" w:hAnsi="Times New Roman" w:cs="Times New Roman"/>
          <w:sz w:val="28"/>
          <w:szCs w:val="28"/>
        </w:rPr>
        <w:t xml:space="preserve">6. Не допускайте соприкосновения горячих предметов с мебелью или продолжительного воздействия излучений, вызывающих нагревание поверхности мебели. Поверхности во время эксплуатации должны быть защищены от нагрева. Температура нагрева элементов мебели не должна превышать +40 °С. Резкие перепады </w:t>
      </w:r>
      <w:r w:rsidRPr="7D157AF2">
        <w:rPr>
          <w:rFonts w:ascii="Times New Roman" w:eastAsia="Times New Roman" w:hAnsi="Times New Roman" w:cs="Times New Roman"/>
          <w:sz w:val="28"/>
          <w:szCs w:val="28"/>
        </w:rPr>
        <w:t>температуры могут серьёзно повредить мебельное изделие или его части.</w:t>
      </w:r>
    </w:p>
    <w:p w14:paraId="1A4D8CC4" w14:textId="77777777" w:rsidR="004F3128" w:rsidRDefault="004F3128" w:rsidP="7D157AF2">
      <w:pPr>
        <w:spacing w:after="0" w:line="240" w:lineRule="auto"/>
        <w:ind w:firstLine="567"/>
        <w:jc w:val="both"/>
        <w:rPr>
          <w:rStyle w:val="fontstyle01"/>
          <w:rFonts w:ascii="Times New Roman" w:eastAsia="Times New Roman" w:hAnsi="Times New Roman" w:cs="Times New Roman"/>
          <w:sz w:val="28"/>
          <w:szCs w:val="28"/>
        </w:rPr>
      </w:pPr>
      <w:r w:rsidRPr="7D157AF2">
        <w:rPr>
          <w:rStyle w:val="fontstyle01"/>
          <w:rFonts w:ascii="Times New Roman" w:eastAsia="Times New Roman" w:hAnsi="Times New Roman" w:cs="Times New Roman"/>
          <w:sz w:val="28"/>
          <w:szCs w:val="28"/>
        </w:rPr>
        <w:t>7. Изделие мебели необходимо устанавливать на ровные поверхности. Мебель для сидения и лежания должна стоять на полу всеми ножками.</w:t>
      </w:r>
    </w:p>
    <w:p w14:paraId="2C1E0529" w14:textId="77777777" w:rsidR="004F3128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9A4A99">
        <w:rPr>
          <w:rFonts w:ascii="Times New Roman" w:hAnsi="Times New Roman" w:cs="Times New Roman"/>
          <w:sz w:val="28"/>
          <w:szCs w:val="28"/>
        </w:rPr>
        <w:t xml:space="preserve">. </w:t>
      </w:r>
      <w:r w:rsidRPr="00504FA1">
        <w:rPr>
          <w:rFonts w:ascii="Times New Roman" w:hAnsi="Times New Roman" w:cs="Times New Roman"/>
          <w:sz w:val="28"/>
          <w:szCs w:val="28"/>
        </w:rPr>
        <w:t>Запрещается перемещать мебель «волоком» во избежание появления механических повреждений. Перемещать изделие следует, слегка приподняв его над полом. При перемещении мебели с место на место недопустимо браться за подлокотники, нужно держать изделие только за нижнюю часть каркаса.</w:t>
      </w:r>
    </w:p>
    <w:p w14:paraId="16B8B416" w14:textId="77777777" w:rsidR="004F3128" w:rsidRDefault="004F3128" w:rsidP="7D157A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7D157AF2">
        <w:rPr>
          <w:rFonts w:ascii="Times New Roman" w:hAnsi="Times New Roman" w:cs="Times New Roman"/>
          <w:sz w:val="28"/>
          <w:szCs w:val="28"/>
        </w:rPr>
        <w:t xml:space="preserve">9. Крепежные узлы разъемных соединений должны быть плотно затянуты. </w:t>
      </w:r>
      <w:r w:rsidRPr="7D157AF2">
        <w:rPr>
          <w:rFonts w:ascii="Times New Roman" w:eastAsia="Times New Roman" w:hAnsi="Times New Roman" w:cs="Times New Roman"/>
          <w:sz w:val="28"/>
          <w:szCs w:val="28"/>
        </w:rPr>
        <w:t xml:space="preserve">Рекомендуется периодически (не реже одного раза в год) производить осмотр соединений и при ослаблении подтягивать болты, шурупы и гайки. </w:t>
      </w:r>
    </w:p>
    <w:p w14:paraId="46E180B1" w14:textId="77777777" w:rsidR="004F3128" w:rsidRDefault="004F3128" w:rsidP="7D157AF2">
      <w:pPr>
        <w:spacing w:after="0" w:line="240" w:lineRule="auto"/>
        <w:ind w:firstLine="567"/>
        <w:jc w:val="both"/>
        <w:rPr>
          <w:rStyle w:val="fontstyle01"/>
          <w:rFonts w:ascii="Times New Roman" w:eastAsia="Times New Roman" w:hAnsi="Times New Roman" w:cs="Times New Roman"/>
          <w:sz w:val="28"/>
          <w:szCs w:val="28"/>
        </w:rPr>
      </w:pPr>
      <w:r w:rsidRPr="7D157AF2">
        <w:rPr>
          <w:rStyle w:val="fontstyle01"/>
          <w:rFonts w:ascii="Times New Roman" w:eastAsia="Times New Roman" w:hAnsi="Times New Roman" w:cs="Times New Roman"/>
          <w:sz w:val="28"/>
          <w:szCs w:val="28"/>
        </w:rPr>
        <w:t>10. Необходимо соблюдать правила безопасности при раскладывании и складывании механизмов трансформации.</w:t>
      </w:r>
    </w:p>
    <w:p w14:paraId="71088F73" w14:textId="6922CD9B" w:rsidR="004F3128" w:rsidRDefault="004F3128" w:rsidP="00FE1E7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При раскладывании трансформируемых элементов избегайте резких рывков и перекосов.</w:t>
      </w:r>
      <w:r w:rsidRPr="00221176">
        <w:rPr>
          <w:rFonts w:ascii="Times New Roman" w:hAnsi="Times New Roman" w:cs="Times New Roman"/>
          <w:sz w:val="28"/>
          <w:szCs w:val="28"/>
        </w:rPr>
        <w:t xml:space="preserve"> </w:t>
      </w:r>
      <w:r w:rsidRPr="009A4A99">
        <w:rPr>
          <w:rFonts w:ascii="Times New Roman" w:hAnsi="Times New Roman" w:cs="Times New Roman"/>
          <w:sz w:val="28"/>
          <w:szCs w:val="28"/>
        </w:rPr>
        <w:t xml:space="preserve">Не допускается прилагать большие усилия при трансформации выдвижных, </w:t>
      </w:r>
      <w:r w:rsidRPr="009A4A99">
        <w:rPr>
          <w:rFonts w:ascii="Times New Roman" w:hAnsi="Times New Roman" w:cs="Times New Roman"/>
          <w:sz w:val="28"/>
          <w:szCs w:val="28"/>
        </w:rPr>
        <w:lastRenderedPageBreak/>
        <w:t>раздвижных и трансформируемых элементов изделий. Не допускается складывание механизма вместе с постельными принадлежностями.</w:t>
      </w:r>
    </w:p>
    <w:p w14:paraId="70741C05" w14:textId="77777777" w:rsidR="004F3128" w:rsidRPr="009A4A99" w:rsidRDefault="004F3128" w:rsidP="004F312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Pr="009A4A99">
        <w:rPr>
          <w:rFonts w:ascii="Times New Roman" w:hAnsi="Times New Roman" w:cs="Times New Roman"/>
          <w:sz w:val="28"/>
          <w:szCs w:val="28"/>
        </w:rPr>
        <w:t>Появление скрипа в процессе эксплуатации механизма не является дефектом и устраняется путем смазывания трущихся частей силиконом или машинным маслом высокой очистки.</w:t>
      </w:r>
    </w:p>
    <w:p w14:paraId="3163E5BA" w14:textId="77777777" w:rsidR="004F3128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9A4A9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4FA1">
        <w:rPr>
          <w:rFonts w:ascii="Times New Roman" w:hAnsi="Times New Roman" w:cs="Times New Roman"/>
          <w:sz w:val="28"/>
          <w:szCs w:val="28"/>
        </w:rPr>
        <w:t>Запрещается проводить по поверхности мебели острыми (режущими) предметами, а также ударять по поверхности мебели тяжёлыми твёрдыми предметами, во избежание появления необратимых механических повреждений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070D86D" w14:textId="77777777" w:rsidR="004F3128" w:rsidRPr="009A4A99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Не рекомендуется перегружать емкости для хранения постельных принадлежностей. Допустимая максимальная нагрузка  5 кг.</w:t>
      </w:r>
    </w:p>
    <w:p w14:paraId="642BAEDA" w14:textId="78BF153C" w:rsidR="004F3128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A4A9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4A99">
        <w:rPr>
          <w:rFonts w:ascii="Times New Roman" w:hAnsi="Times New Roman" w:cs="Times New Roman"/>
          <w:sz w:val="28"/>
          <w:szCs w:val="28"/>
        </w:rPr>
        <w:t>Удаление пыли с поверхности производится салфетками из мягкой ткани (фланель, миткаль</w:t>
      </w:r>
      <w:r w:rsidRPr="1B1F9021">
        <w:rPr>
          <w:rFonts w:ascii="Times New Roman" w:hAnsi="Times New Roman" w:cs="Times New Roman"/>
          <w:sz w:val="28"/>
          <w:szCs w:val="28"/>
        </w:rPr>
        <w:t>)</w:t>
      </w:r>
      <w:r w:rsidR="30D5EBD7" w:rsidRPr="1B1F9021">
        <w:rPr>
          <w:rFonts w:ascii="Times New Roman" w:hAnsi="Times New Roman" w:cs="Times New Roman"/>
          <w:sz w:val="28"/>
          <w:szCs w:val="28"/>
        </w:rPr>
        <w:t>, обивку также можно пылесосить.</w:t>
      </w:r>
      <w:r w:rsidRPr="009A4A99">
        <w:rPr>
          <w:rFonts w:ascii="Times New Roman" w:hAnsi="Times New Roman" w:cs="Times New Roman"/>
          <w:sz w:val="28"/>
          <w:szCs w:val="28"/>
        </w:rPr>
        <w:t xml:space="preserve"> В случае стойких загрязнений </w:t>
      </w:r>
      <w:r w:rsidR="51C3A5A4" w:rsidRPr="1B1F9021">
        <w:rPr>
          <w:rFonts w:ascii="Times New Roman" w:hAnsi="Times New Roman" w:cs="Times New Roman"/>
          <w:sz w:val="28"/>
          <w:szCs w:val="28"/>
        </w:rPr>
        <w:t xml:space="preserve">можно </w:t>
      </w:r>
      <w:r w:rsidRPr="009A4A99">
        <w:rPr>
          <w:rFonts w:ascii="Times New Roman" w:hAnsi="Times New Roman" w:cs="Times New Roman"/>
          <w:sz w:val="28"/>
          <w:szCs w:val="28"/>
        </w:rPr>
        <w:t>использовать специальные очистители для мебели</w:t>
      </w:r>
      <w:r w:rsidRPr="1B1F9021">
        <w:rPr>
          <w:rFonts w:ascii="Times New Roman" w:hAnsi="Times New Roman" w:cs="Times New Roman"/>
          <w:sz w:val="28"/>
          <w:szCs w:val="28"/>
        </w:rPr>
        <w:t>.</w:t>
      </w:r>
      <w:r w:rsidR="5E238CEB" w:rsidRPr="1B1F9021">
        <w:rPr>
          <w:rFonts w:ascii="Times New Roman" w:hAnsi="Times New Roman" w:cs="Times New Roman"/>
          <w:sz w:val="28"/>
          <w:szCs w:val="28"/>
        </w:rPr>
        <w:t xml:space="preserve"> Запрещается использовать вещества, содержащие бензин, спирт или другие растворители, а </w:t>
      </w:r>
      <w:r w:rsidR="7B63E942" w:rsidRPr="1B1F9021">
        <w:rPr>
          <w:rFonts w:ascii="Times New Roman" w:hAnsi="Times New Roman" w:cs="Times New Roman"/>
          <w:sz w:val="28"/>
          <w:szCs w:val="28"/>
        </w:rPr>
        <w:t>т</w:t>
      </w:r>
      <w:r w:rsidR="5E238CEB" w:rsidRPr="1B1F9021">
        <w:rPr>
          <w:rFonts w:ascii="Times New Roman" w:hAnsi="Times New Roman" w:cs="Times New Roman"/>
          <w:sz w:val="28"/>
          <w:szCs w:val="28"/>
        </w:rPr>
        <w:t>акже</w:t>
      </w:r>
      <w:r w:rsidRPr="1B1F9021">
        <w:rPr>
          <w:rFonts w:ascii="Times New Roman" w:hAnsi="Times New Roman" w:cs="Times New Roman"/>
          <w:sz w:val="28"/>
          <w:szCs w:val="28"/>
        </w:rPr>
        <w:t xml:space="preserve"> щетки с жесткими ворсом, так как </w:t>
      </w:r>
      <w:r w:rsidR="082943EE" w:rsidRPr="1B1F9021">
        <w:rPr>
          <w:rFonts w:ascii="Times New Roman" w:hAnsi="Times New Roman" w:cs="Times New Roman"/>
          <w:sz w:val="28"/>
          <w:szCs w:val="28"/>
        </w:rPr>
        <w:t>это</w:t>
      </w:r>
      <w:r w:rsidRPr="1B1F9021">
        <w:rPr>
          <w:rFonts w:ascii="Times New Roman" w:hAnsi="Times New Roman" w:cs="Times New Roman"/>
          <w:sz w:val="28"/>
          <w:szCs w:val="28"/>
        </w:rPr>
        <w:t xml:space="preserve"> мо</w:t>
      </w:r>
      <w:r w:rsidR="72D6EA6B" w:rsidRPr="1B1F9021">
        <w:rPr>
          <w:rFonts w:ascii="Times New Roman" w:hAnsi="Times New Roman" w:cs="Times New Roman"/>
          <w:sz w:val="28"/>
          <w:szCs w:val="28"/>
        </w:rPr>
        <w:t>жет</w:t>
      </w:r>
      <w:r w:rsidRPr="1B1F9021">
        <w:rPr>
          <w:rFonts w:ascii="Times New Roman" w:hAnsi="Times New Roman" w:cs="Times New Roman"/>
          <w:sz w:val="28"/>
          <w:szCs w:val="28"/>
        </w:rPr>
        <w:t xml:space="preserve"> </w:t>
      </w:r>
      <w:r w:rsidR="6BA2957D" w:rsidRPr="1B1F9021">
        <w:rPr>
          <w:rFonts w:ascii="Times New Roman" w:hAnsi="Times New Roman" w:cs="Times New Roman"/>
          <w:sz w:val="28"/>
          <w:szCs w:val="28"/>
        </w:rPr>
        <w:t>привести к повреждению</w:t>
      </w:r>
      <w:r w:rsidRPr="1B1F9021">
        <w:rPr>
          <w:rFonts w:ascii="Times New Roman" w:hAnsi="Times New Roman" w:cs="Times New Roman"/>
          <w:sz w:val="28"/>
          <w:szCs w:val="28"/>
        </w:rPr>
        <w:t xml:space="preserve"> ткан</w:t>
      </w:r>
      <w:r w:rsidR="558AD7B8" w:rsidRPr="1B1F9021">
        <w:rPr>
          <w:rFonts w:ascii="Times New Roman" w:hAnsi="Times New Roman" w:cs="Times New Roman"/>
          <w:sz w:val="28"/>
          <w:szCs w:val="28"/>
        </w:rPr>
        <w:t>и</w:t>
      </w:r>
      <w:r w:rsidRPr="1B1F9021">
        <w:rPr>
          <w:rFonts w:ascii="Times New Roman" w:hAnsi="Times New Roman" w:cs="Times New Roman"/>
          <w:sz w:val="28"/>
          <w:szCs w:val="28"/>
        </w:rPr>
        <w:t xml:space="preserve">.  </w:t>
      </w:r>
      <w:r w:rsidR="42B5422B" w:rsidRPr="1B1F9021">
        <w:rPr>
          <w:rFonts w:ascii="Times New Roman" w:hAnsi="Times New Roman" w:cs="Times New Roman"/>
          <w:sz w:val="28"/>
          <w:szCs w:val="28"/>
        </w:rPr>
        <w:t xml:space="preserve">Чехлы после стирки или влажной чистки  </w:t>
      </w:r>
      <w:r w:rsidR="4FC7B321" w:rsidRPr="1B1F9021">
        <w:rPr>
          <w:rFonts w:ascii="Times New Roman" w:hAnsi="Times New Roman" w:cs="Times New Roman"/>
          <w:sz w:val="28"/>
          <w:szCs w:val="28"/>
        </w:rPr>
        <w:t>могут незначительно изменить цвет.</w:t>
      </w:r>
    </w:p>
    <w:p w14:paraId="7ADFD88E" w14:textId="77777777" w:rsidR="004F3128" w:rsidRPr="009A4A99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883A6FC" w14:textId="77777777" w:rsidR="004F3128" w:rsidRPr="00A62B95" w:rsidRDefault="004F3128" w:rsidP="004F3128">
      <w:pPr>
        <w:spacing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62B95">
        <w:rPr>
          <w:rFonts w:ascii="Times New Roman" w:hAnsi="Times New Roman" w:cs="Times New Roman"/>
          <w:b/>
          <w:bCs/>
          <w:sz w:val="28"/>
          <w:szCs w:val="28"/>
        </w:rPr>
        <w:t>ГАРАНТИЙНЫЕ УСЛОВИЯ ИЗГОТОВИТЕЛЯ</w:t>
      </w:r>
    </w:p>
    <w:p w14:paraId="6DAA04DC" w14:textId="77777777" w:rsidR="004F3128" w:rsidRPr="009A4A99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>Гарантийные обязательства в течение 18 месяцев распространяются на все изделия при условии выполнения правил эксплуатации, изложенных в инструкции.</w:t>
      </w:r>
    </w:p>
    <w:p w14:paraId="2E895ABE" w14:textId="77777777" w:rsidR="004F3128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>Претензии по скрытым дефектам или некомплекту, обнаруженным во время сборки и установки мебели, могут быть предъявлены при условии, что некачественные (некомплектные) детали не имеют следов сборки.</w:t>
      </w:r>
    </w:p>
    <w:p w14:paraId="666AF760" w14:textId="77777777" w:rsidR="004F3128" w:rsidRPr="009A4A99" w:rsidRDefault="004F3128" w:rsidP="004F31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>Не начинайте сборку, не проверив комплектность деталей. Не выбрасывайте упаковку до завершения сборки.</w:t>
      </w:r>
    </w:p>
    <w:p w14:paraId="1A9C0019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Претензии</w:t>
      </w:r>
      <w:r w:rsidRPr="009A4A99">
        <w:rPr>
          <w:rFonts w:ascii="Times New Roman" w:hAnsi="Times New Roman" w:cs="Times New Roman"/>
          <w:sz w:val="28"/>
          <w:szCs w:val="28"/>
        </w:rPr>
        <w:t xml:space="preserve"> по дефектам, выявленным в период эксплуатации, принимаются до истечения гарантийного срока. Претензии по качеству мебели, предъявленные покупателем по истечении указанных выше сроков, являются недействительными.</w:t>
      </w:r>
    </w:p>
    <w:p w14:paraId="6DBC8F7A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>Претензии по дефектам и повреждениям, имеющим следы</w:t>
      </w:r>
      <w:r>
        <w:rPr>
          <w:rFonts w:ascii="Times New Roman" w:hAnsi="Times New Roman" w:cs="Times New Roman"/>
          <w:sz w:val="28"/>
          <w:szCs w:val="28"/>
        </w:rPr>
        <w:t xml:space="preserve"> от</w:t>
      </w:r>
      <w:r w:rsidRPr="009A4A99">
        <w:rPr>
          <w:rFonts w:ascii="Times New Roman" w:hAnsi="Times New Roman" w:cs="Times New Roman"/>
          <w:sz w:val="28"/>
          <w:szCs w:val="28"/>
        </w:rPr>
        <w:t xml:space="preserve"> внешнего воздействия, после принятия товара не принимаются.</w:t>
      </w:r>
    </w:p>
    <w:p w14:paraId="75D937B3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 xml:space="preserve"> Недостатками (дефектами) мебели не являются:</w:t>
      </w:r>
    </w:p>
    <w:p w14:paraId="293ABBF3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 xml:space="preserve">- специфический запах материалов, из которых изготовлена мебель, в пределах двух баллов. </w:t>
      </w:r>
      <w:r w:rsidRPr="00CE3C8A">
        <w:rPr>
          <w:rFonts w:ascii="Times New Roman" w:hAnsi="Times New Roman" w:cs="Times New Roman"/>
          <w:color w:val="000000"/>
          <w:sz w:val="28"/>
          <w:szCs w:val="28"/>
        </w:rPr>
        <w:t xml:space="preserve">Специфический запах новой мебели, как и других новых вещей, исчезает после первых трех месяцев эксплуатации. Что бы это произошло быстрее, регулярно проветривайте помещение, в котором стоит </w:t>
      </w:r>
      <w:r>
        <w:rPr>
          <w:rFonts w:ascii="Times New Roman" w:hAnsi="Times New Roman" w:cs="Times New Roman"/>
          <w:color w:val="000000"/>
          <w:sz w:val="28"/>
          <w:szCs w:val="28"/>
        </w:rPr>
        <w:t>изделие</w:t>
      </w:r>
      <w:r w:rsidRPr="00CE3C8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D491EBC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>- остаточные деформации мягких элементов в пределах 10%</w:t>
      </w:r>
    </w:p>
    <w:p w14:paraId="092CFAC0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 xml:space="preserve"> - отклонение от габаритных размеров в пределах 20мм;</w:t>
      </w:r>
    </w:p>
    <w:p w14:paraId="1D9C532C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>- наличие шума в виде скрипа и щелчков в механизмах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4A99">
        <w:rPr>
          <w:rFonts w:ascii="Times New Roman" w:hAnsi="Times New Roman" w:cs="Times New Roman"/>
          <w:sz w:val="28"/>
          <w:szCs w:val="28"/>
        </w:rPr>
        <w:t>трансформации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9A4A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2F7409" w14:textId="43B26D7B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 xml:space="preserve">- морщины на </w:t>
      </w:r>
      <w:r w:rsidR="00173214">
        <w:rPr>
          <w:rFonts w:ascii="Times New Roman" w:hAnsi="Times New Roman" w:cs="Times New Roman"/>
          <w:sz w:val="28"/>
          <w:szCs w:val="28"/>
        </w:rPr>
        <w:t>обивке</w:t>
      </w:r>
      <w:r w:rsidRPr="009A4A99">
        <w:rPr>
          <w:rFonts w:ascii="Times New Roman" w:hAnsi="Times New Roman" w:cs="Times New Roman"/>
          <w:sz w:val="28"/>
          <w:szCs w:val="28"/>
        </w:rPr>
        <w:t xml:space="preserve"> мягких элементов</w:t>
      </w:r>
      <w:r w:rsidR="00173214">
        <w:rPr>
          <w:rFonts w:ascii="Times New Roman" w:hAnsi="Times New Roman" w:cs="Times New Roman"/>
          <w:sz w:val="28"/>
          <w:szCs w:val="28"/>
        </w:rPr>
        <w:t>,</w:t>
      </w:r>
      <w:r w:rsidRPr="009A4A99">
        <w:rPr>
          <w:rFonts w:ascii="Times New Roman" w:hAnsi="Times New Roman" w:cs="Times New Roman"/>
          <w:sz w:val="28"/>
          <w:szCs w:val="28"/>
        </w:rPr>
        <w:t xml:space="preserve"> возникающие после снятия нагрузок и исчезающие после разглаживания рукой, а также возникновение складок на чехле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9A4A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48347D2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 xml:space="preserve"> -нормальный износ товара (например, использовавшиеся в течение года кресло приобрело некоторую потертость, образовался пилинг);</w:t>
      </w:r>
    </w:p>
    <w:p w14:paraId="1B67393B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A99">
        <w:rPr>
          <w:rFonts w:ascii="Times New Roman" w:hAnsi="Times New Roman" w:cs="Times New Roman"/>
          <w:sz w:val="28"/>
          <w:szCs w:val="28"/>
        </w:rPr>
        <w:t>-дефекты, появившиеся в результате неправильной транспортировки изделия, которую организовал сам покупатель.</w:t>
      </w:r>
    </w:p>
    <w:p w14:paraId="620B3C29" w14:textId="77777777" w:rsidR="008F2928" w:rsidRPr="009A4A99" w:rsidRDefault="008F2928" w:rsidP="008F29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0EF1148" w14:textId="77777777" w:rsidR="008F2928" w:rsidRDefault="008F2928" w:rsidP="009A4A9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8F2928" w:rsidSect="004F312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81A03" w14:textId="77777777" w:rsidR="00F01D36" w:rsidRDefault="00F01D36" w:rsidP="008F2928">
      <w:pPr>
        <w:spacing w:after="0" w:line="240" w:lineRule="auto"/>
      </w:pPr>
      <w:r>
        <w:separator/>
      </w:r>
    </w:p>
  </w:endnote>
  <w:endnote w:type="continuationSeparator" w:id="0">
    <w:p w14:paraId="5F0AD5FE" w14:textId="77777777" w:rsidR="00F01D36" w:rsidRDefault="00F01D36" w:rsidP="008F2928">
      <w:pPr>
        <w:spacing w:after="0" w:line="240" w:lineRule="auto"/>
      </w:pPr>
      <w:r>
        <w:continuationSeparator/>
      </w:r>
    </w:p>
  </w:endnote>
  <w:endnote w:type="continuationNotice" w:id="1">
    <w:p w14:paraId="2A1FAD5E" w14:textId="77777777" w:rsidR="004712F4" w:rsidRDefault="004712F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70D40F" w14:textId="77777777" w:rsidR="00F01D36" w:rsidRDefault="00F01D36" w:rsidP="008F2928">
      <w:pPr>
        <w:spacing w:after="0" w:line="240" w:lineRule="auto"/>
      </w:pPr>
      <w:r>
        <w:separator/>
      </w:r>
    </w:p>
  </w:footnote>
  <w:footnote w:type="continuationSeparator" w:id="0">
    <w:p w14:paraId="080E09EE" w14:textId="77777777" w:rsidR="00F01D36" w:rsidRDefault="00F01D36" w:rsidP="008F2928">
      <w:pPr>
        <w:spacing w:after="0" w:line="240" w:lineRule="auto"/>
      </w:pPr>
      <w:r>
        <w:continuationSeparator/>
      </w:r>
    </w:p>
  </w:footnote>
  <w:footnote w:type="continuationNotice" w:id="1">
    <w:p w14:paraId="40342B7E" w14:textId="77777777" w:rsidR="004712F4" w:rsidRDefault="004712F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64F9C"/>
    <w:multiLevelType w:val="hybridMultilevel"/>
    <w:tmpl w:val="BDE4645E"/>
    <w:lvl w:ilvl="0" w:tplc="57CA4E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A600CB"/>
    <w:multiLevelType w:val="hybridMultilevel"/>
    <w:tmpl w:val="E5C680AC"/>
    <w:lvl w:ilvl="0" w:tplc="15026A6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5331808">
    <w:abstractNumId w:val="1"/>
  </w:num>
  <w:num w:numId="2" w16cid:durableId="7722429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463"/>
    <w:rsid w:val="00083E87"/>
    <w:rsid w:val="000D60C6"/>
    <w:rsid w:val="001178ED"/>
    <w:rsid w:val="00173214"/>
    <w:rsid w:val="00221176"/>
    <w:rsid w:val="00281AE0"/>
    <w:rsid w:val="002D0C54"/>
    <w:rsid w:val="00300D7B"/>
    <w:rsid w:val="00343963"/>
    <w:rsid w:val="00443CB1"/>
    <w:rsid w:val="00446956"/>
    <w:rsid w:val="004712F4"/>
    <w:rsid w:val="004F3128"/>
    <w:rsid w:val="00504FA1"/>
    <w:rsid w:val="00605D10"/>
    <w:rsid w:val="00714B1A"/>
    <w:rsid w:val="007939C4"/>
    <w:rsid w:val="007B336E"/>
    <w:rsid w:val="007F6A75"/>
    <w:rsid w:val="007F723D"/>
    <w:rsid w:val="008649D4"/>
    <w:rsid w:val="008C5976"/>
    <w:rsid w:val="008F2928"/>
    <w:rsid w:val="00960AA9"/>
    <w:rsid w:val="009A4A99"/>
    <w:rsid w:val="009D1ABA"/>
    <w:rsid w:val="009D6B42"/>
    <w:rsid w:val="009E68F9"/>
    <w:rsid w:val="00A62B95"/>
    <w:rsid w:val="00B51F0C"/>
    <w:rsid w:val="00B71463"/>
    <w:rsid w:val="00B8700C"/>
    <w:rsid w:val="00BA4F95"/>
    <w:rsid w:val="00C208D3"/>
    <w:rsid w:val="00C2685C"/>
    <w:rsid w:val="00CA08A2"/>
    <w:rsid w:val="00CB2022"/>
    <w:rsid w:val="00CB2BF8"/>
    <w:rsid w:val="00CE0CD1"/>
    <w:rsid w:val="00CE3C8A"/>
    <w:rsid w:val="00D923D7"/>
    <w:rsid w:val="00EA2ED1"/>
    <w:rsid w:val="00EB71DA"/>
    <w:rsid w:val="00EF5C42"/>
    <w:rsid w:val="00F01D36"/>
    <w:rsid w:val="00F073C5"/>
    <w:rsid w:val="00F25EE5"/>
    <w:rsid w:val="00F503AC"/>
    <w:rsid w:val="00F50909"/>
    <w:rsid w:val="00F913DC"/>
    <w:rsid w:val="00FE1E72"/>
    <w:rsid w:val="02EE28C5"/>
    <w:rsid w:val="06CFCF33"/>
    <w:rsid w:val="082943EE"/>
    <w:rsid w:val="0C59E34C"/>
    <w:rsid w:val="17CCCC40"/>
    <w:rsid w:val="1B1F9021"/>
    <w:rsid w:val="216FDC15"/>
    <w:rsid w:val="28A9B250"/>
    <w:rsid w:val="2D69600D"/>
    <w:rsid w:val="30D5EBD7"/>
    <w:rsid w:val="30F33E7A"/>
    <w:rsid w:val="42B5422B"/>
    <w:rsid w:val="4F552833"/>
    <w:rsid w:val="4FC7B321"/>
    <w:rsid w:val="509F97FB"/>
    <w:rsid w:val="51A52AE2"/>
    <w:rsid w:val="51C3A5A4"/>
    <w:rsid w:val="558AD7B8"/>
    <w:rsid w:val="565F701D"/>
    <w:rsid w:val="5CB546EC"/>
    <w:rsid w:val="5D7F5CDE"/>
    <w:rsid w:val="5E238CEB"/>
    <w:rsid w:val="627AAB4C"/>
    <w:rsid w:val="68A34B6A"/>
    <w:rsid w:val="6B88993A"/>
    <w:rsid w:val="6BA2957D"/>
    <w:rsid w:val="72D6EA6B"/>
    <w:rsid w:val="72FF05FA"/>
    <w:rsid w:val="783A1EC0"/>
    <w:rsid w:val="7B63E942"/>
    <w:rsid w:val="7D157AF2"/>
    <w:rsid w:val="7EA99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1C011"/>
  <w15:chartTrackingRefBased/>
  <w15:docId w15:val="{5AE93CD4-95AA-4D13-A6B3-721CF6B45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B1"/>
    <w:pPr>
      <w:ind w:left="720"/>
      <w:contextualSpacing/>
    </w:pPr>
  </w:style>
  <w:style w:type="character" w:customStyle="1" w:styleId="fontstyle01">
    <w:name w:val="fontstyle01"/>
    <w:basedOn w:val="a0"/>
    <w:rsid w:val="009A4A99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F29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F2928"/>
  </w:style>
  <w:style w:type="paragraph" w:styleId="a6">
    <w:name w:val="footer"/>
    <w:basedOn w:val="a"/>
    <w:link w:val="a7"/>
    <w:uiPriority w:val="99"/>
    <w:unhideWhenUsed/>
    <w:rsid w:val="008F29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F29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555C03-EA55-4812-BF1E-4BCC525D3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879</Words>
  <Characters>5011</Characters>
  <Application>Microsoft Office Word</Application>
  <DocSecurity>0</DocSecurity>
  <Lines>41</Lines>
  <Paragraphs>11</Paragraphs>
  <ScaleCrop>false</ScaleCrop>
  <Company/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Buslov</dc:creator>
  <cp:keywords/>
  <dc:description/>
  <cp:lastModifiedBy>Elena Kuzmenko</cp:lastModifiedBy>
  <cp:revision>19</cp:revision>
  <cp:lastPrinted>2023-03-02T06:02:00Z</cp:lastPrinted>
  <dcterms:created xsi:type="dcterms:W3CDTF">2022-06-14T06:17:00Z</dcterms:created>
  <dcterms:modified xsi:type="dcterms:W3CDTF">2023-05-22T11:38:00Z</dcterms:modified>
</cp:coreProperties>
</file>